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CE" w:rsidRDefault="001A5E06" w:rsidP="001A5E06">
      <w:pPr>
        <w:spacing w:after="0" w:line="240" w:lineRule="auto"/>
        <w:rPr>
          <w:rFonts w:ascii="Arial" w:eastAsia="Times New Roman" w:hAnsi="Arial" w:cs="Arial"/>
          <w:b/>
          <w:color w:val="222222"/>
          <w:sz w:val="24"/>
          <w:szCs w:val="24"/>
          <w:shd w:val="clear" w:color="auto" w:fill="FFFFFF"/>
          <w:lang w:eastAsia="it-IT"/>
        </w:rPr>
      </w:pPr>
      <w:r w:rsidRPr="001A5E06">
        <w:rPr>
          <w:rFonts w:ascii="Arial" w:eastAsia="Times New Roman" w:hAnsi="Arial" w:cs="Arial"/>
          <w:b/>
          <w:color w:val="222222"/>
          <w:sz w:val="24"/>
          <w:szCs w:val="24"/>
          <w:shd w:val="clear" w:color="auto" w:fill="FFFFFF"/>
          <w:lang w:eastAsia="it-IT"/>
        </w:rPr>
        <w:t>Prontuario delle regole anti-COVID per personale ATA</w:t>
      </w:r>
    </w:p>
    <w:p w:rsidR="00493CCE" w:rsidRDefault="00493CCE" w:rsidP="001A5E06">
      <w:pPr>
        <w:spacing w:after="0" w:line="240" w:lineRule="auto"/>
        <w:rPr>
          <w:rFonts w:ascii="Arial" w:eastAsia="Times New Roman" w:hAnsi="Arial" w:cs="Arial"/>
          <w:b/>
          <w:color w:val="222222"/>
          <w:sz w:val="24"/>
          <w:szCs w:val="24"/>
          <w:shd w:val="clear" w:color="auto" w:fill="FFFFFF"/>
          <w:lang w:eastAsia="it-IT"/>
        </w:rPr>
      </w:pP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A5E06">
        <w:rPr>
          <w:rFonts w:ascii="Arial" w:eastAsia="Times New Roman" w:hAnsi="Arial" w:cs="Arial"/>
          <w:b/>
          <w:color w:val="222222"/>
          <w:sz w:val="24"/>
          <w:szCs w:val="24"/>
          <w:shd w:val="clear" w:color="auto" w:fill="FFFFFF"/>
          <w:lang w:eastAsia="it-IT"/>
        </w:rPr>
        <w:t>Sezione A (norme valide per tutto il personale ATA)</w:t>
      </w:r>
      <w:r w:rsidRPr="001A5E06">
        <w:rPr>
          <w:rFonts w:ascii="Arial" w:eastAsia="Times New Roman" w:hAnsi="Arial" w:cs="Arial"/>
          <w:b/>
          <w:color w:val="222222"/>
          <w:sz w:val="24"/>
          <w:szCs w:val="24"/>
          <w:lang w:eastAsia="it-IT"/>
        </w:rPr>
        <w:br/>
      </w:r>
      <w:r w:rsidRPr="00197EFA">
        <w:rPr>
          <w:rFonts w:eastAsia="Times New Roman" w:cstheme="minorHAnsi"/>
          <w:color w:val="222222"/>
          <w:sz w:val="24"/>
          <w:szCs w:val="24"/>
          <w:shd w:val="clear" w:color="auto" w:fill="FFFFFF"/>
          <w:lang w:eastAsia="it-IT"/>
        </w:rPr>
        <w:t xml:space="preserve">Tutto il personale ha l’obbligo di rimanere al proprio domicilio in presenza di temperatura oltre i 37.5° o altri sintomi </w:t>
      </w:r>
      <w:proofErr w:type="spellStart"/>
      <w:r w:rsidRPr="00197EFA">
        <w:rPr>
          <w:rFonts w:eastAsia="Times New Roman" w:cstheme="minorHAnsi"/>
          <w:color w:val="222222"/>
          <w:sz w:val="24"/>
          <w:szCs w:val="24"/>
          <w:shd w:val="clear" w:color="auto" w:fill="FFFFFF"/>
          <w:lang w:eastAsia="it-IT"/>
        </w:rPr>
        <w:t>simil</w:t>
      </w:r>
      <w:proofErr w:type="spellEnd"/>
      <w:r w:rsidRPr="00197EFA">
        <w:rPr>
          <w:rFonts w:eastAsia="Times New Roman" w:cstheme="minorHAnsi"/>
          <w:color w:val="222222"/>
          <w:sz w:val="24"/>
          <w:szCs w:val="24"/>
          <w:shd w:val="clear" w:color="auto" w:fill="FFFFFF"/>
          <w:lang w:eastAsia="it-IT"/>
        </w:rPr>
        <w:t>-influenzali e di rivolgersi al proprio medico di famiglia e all’autorità sanitaria.</w:t>
      </w:r>
    </w:p>
    <w:p w:rsid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 xml:space="preserve">È vietato accedere o permanere nei locali scolastici laddove, anche successivamente all’ingresso, sussistano le condizioni di pericolo (sintomi </w:t>
      </w:r>
      <w:proofErr w:type="spellStart"/>
      <w:r w:rsidRPr="00197EFA">
        <w:rPr>
          <w:rFonts w:eastAsia="Times New Roman" w:cstheme="minorHAnsi"/>
          <w:color w:val="222222"/>
          <w:sz w:val="24"/>
          <w:szCs w:val="24"/>
          <w:shd w:val="clear" w:color="auto" w:fill="FFFFFF"/>
          <w:lang w:eastAsia="it-IT"/>
        </w:rPr>
        <w:t>simil</w:t>
      </w:r>
      <w:proofErr w:type="spellEnd"/>
      <w:r w:rsidRPr="00197EFA">
        <w:rPr>
          <w:rFonts w:eastAsia="Times New Roman" w:cstheme="minorHAnsi"/>
          <w:color w:val="222222"/>
          <w:sz w:val="24"/>
          <w:szCs w:val="24"/>
          <w:shd w:val="clear" w:color="auto" w:fill="FFFFFF"/>
          <w:lang w:eastAsia="it-IT"/>
        </w:rPr>
        <w:t>-influenzali, temperatura oltre 37.5°, provenienza da zone a rischio o contatto con persone positive al virus nei 14 giorni precedenti, etc.) stabilite dalle Autorità sanitarie competente.</w:t>
      </w:r>
      <w:r w:rsidR="00197EFA">
        <w:rPr>
          <w:rFonts w:eastAsia="Times New Roman" w:cstheme="minorHAnsi"/>
          <w:color w:val="222222"/>
          <w:sz w:val="24"/>
          <w:szCs w:val="24"/>
          <w:shd w:val="clear" w:color="auto" w:fill="FFFFFF"/>
          <w:lang w:eastAsia="it-IT"/>
        </w:rPr>
        <w:t xml:space="preserve"> </w:t>
      </w:r>
    </w:p>
    <w:p w:rsid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 xml:space="preserve">Ogni lavoratore ha l’obbligo di rispettare tutte le disposizioni delle Autorità e del Dirigente scolastico (in particolare, mantenere il distanziamento fisico di un metro, osservare le regole di igiene delle </w:t>
      </w:r>
      <w:r w:rsidR="00197EFA">
        <w:rPr>
          <w:rFonts w:eastAsia="Times New Roman" w:cstheme="minorHAnsi"/>
          <w:color w:val="222222"/>
          <w:sz w:val="24"/>
          <w:szCs w:val="24"/>
          <w:shd w:val="clear" w:color="auto" w:fill="FFFFFF"/>
          <w:lang w:eastAsia="it-IT"/>
        </w:rPr>
        <w:t>m</w:t>
      </w:r>
      <w:r w:rsidRPr="00197EFA">
        <w:rPr>
          <w:rFonts w:eastAsia="Times New Roman" w:cstheme="minorHAnsi"/>
          <w:color w:val="222222"/>
          <w:sz w:val="24"/>
          <w:szCs w:val="24"/>
          <w:shd w:val="clear" w:color="auto" w:fill="FFFFFF"/>
          <w:lang w:eastAsia="it-IT"/>
        </w:rPr>
        <w:t>ani e tenere comportamenti corretti sul piano dell’igiene).</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Ogni lavoratore ha l’obbligo di informare tempestivamente il Dirigente scolastico o un suo delegato della presenza di qualsiasi sintomo influenzale durante l’espletamento della propria prestazione lavorativa o della presenza di sintomi negli studenti presenti all’interno dell’istituto</w:t>
      </w:r>
    </w:p>
    <w:p w:rsid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Si raccomanda l’igiene delle mani e l’utilizzo delle soluzioni igienizzanti messe a disposizione nei locali scolastici. Si raccomanda l’utilizzo delle suddette soluzioni prima della distribuzione di materiale vario all’utenza e dopo averlo ricevuto dalla stessa.</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 xml:space="preserve">Leggere attentamente la cartellonistica anti </w:t>
      </w:r>
      <w:proofErr w:type="spellStart"/>
      <w:r w:rsidRPr="00197EFA">
        <w:rPr>
          <w:rFonts w:eastAsia="Times New Roman" w:cstheme="minorHAnsi"/>
          <w:color w:val="222222"/>
          <w:sz w:val="24"/>
          <w:szCs w:val="24"/>
          <w:shd w:val="clear" w:color="auto" w:fill="FFFFFF"/>
          <w:lang w:eastAsia="it-IT"/>
        </w:rPr>
        <w:t>covid</w:t>
      </w:r>
      <w:proofErr w:type="spellEnd"/>
      <w:r w:rsidRPr="00197EFA">
        <w:rPr>
          <w:rFonts w:eastAsia="Times New Roman" w:cstheme="minorHAnsi"/>
          <w:color w:val="222222"/>
          <w:sz w:val="24"/>
          <w:szCs w:val="24"/>
          <w:shd w:val="clear" w:color="auto" w:fill="FFFFFF"/>
          <w:lang w:eastAsia="it-IT"/>
        </w:rPr>
        <w:t xml:space="preserve"> 19 presente nei locali scolastici.</w:t>
      </w:r>
      <w:r w:rsidR="00493CCE" w:rsidRPr="00197EFA">
        <w:rPr>
          <w:rFonts w:eastAsia="Times New Roman" w:cstheme="minorHAnsi"/>
          <w:color w:val="222222"/>
          <w:sz w:val="24"/>
          <w:szCs w:val="24"/>
          <w:shd w:val="clear" w:color="auto" w:fill="FFFFFF"/>
          <w:lang w:eastAsia="it-IT"/>
        </w:rPr>
        <w:t xml:space="preserve"> </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Una volta terminati, richiedere i DPI all’ufficio personale. I DPI devono essere smaltiti in appositi contenitori.</w:t>
      </w:r>
      <w:r w:rsidR="00493CCE" w:rsidRPr="00197EFA">
        <w:rPr>
          <w:rFonts w:eastAsia="Times New Roman" w:cstheme="minorHAnsi"/>
          <w:color w:val="222222"/>
          <w:sz w:val="24"/>
          <w:szCs w:val="24"/>
          <w:shd w:val="clear" w:color="auto" w:fill="FFFFFF"/>
          <w:lang w:eastAsia="it-IT"/>
        </w:rPr>
        <w:t xml:space="preserve"> </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Evitare l’assembramento presso i distributori di bevande e snack. L’utilizzo dei distributori è consentito nel rispetto del distanziamento fisico di almeno 1 metro tra i fruitori.</w:t>
      </w:r>
      <w:r w:rsidR="00493CCE" w:rsidRPr="00197EFA">
        <w:rPr>
          <w:rFonts w:eastAsia="Times New Roman" w:cstheme="minorHAnsi"/>
          <w:color w:val="222222"/>
          <w:sz w:val="24"/>
          <w:szCs w:val="24"/>
          <w:shd w:val="clear" w:color="auto" w:fill="FFFFFF"/>
          <w:lang w:eastAsia="it-IT"/>
        </w:rPr>
        <w:t xml:space="preserve"> </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 xml:space="preserve">Nei rapporti con l’utenza utilizzare le postazioni dotate di </w:t>
      </w:r>
      <w:proofErr w:type="spellStart"/>
      <w:r w:rsidRPr="00197EFA">
        <w:rPr>
          <w:rFonts w:eastAsia="Times New Roman" w:cstheme="minorHAnsi"/>
          <w:color w:val="222222"/>
          <w:sz w:val="24"/>
          <w:szCs w:val="24"/>
          <w:shd w:val="clear" w:color="auto" w:fill="FFFFFF"/>
          <w:lang w:eastAsia="it-IT"/>
        </w:rPr>
        <w:t>parafiato</w:t>
      </w:r>
      <w:proofErr w:type="spellEnd"/>
      <w:r w:rsidRPr="00197EFA">
        <w:rPr>
          <w:rFonts w:eastAsia="Times New Roman" w:cstheme="minorHAnsi"/>
          <w:color w:val="222222"/>
          <w:sz w:val="24"/>
          <w:szCs w:val="24"/>
          <w:shd w:val="clear" w:color="auto" w:fill="FFFFFF"/>
          <w:lang w:eastAsia="it-IT"/>
        </w:rPr>
        <w:t xml:space="preserve"> in plexiglas. Indossare la mascherina fornita dall’istituzione scolastica quando non è possibile mantenere il distanziamento di almeno 1 m.[a][b] Indossare sempre la mascherina in entrata, in uscita e durante gli spostamenti. Seguire attentamente le regole per il corretto utilizzo della mascherina.</w:t>
      </w:r>
    </w:p>
    <w:p w:rsidR="00493CCE" w:rsidRDefault="00493CCE" w:rsidP="00493CCE">
      <w:pPr>
        <w:spacing w:after="0" w:line="240" w:lineRule="auto"/>
        <w:jc w:val="both"/>
        <w:rPr>
          <w:rFonts w:eastAsia="Times New Roman" w:cstheme="minorHAnsi"/>
          <w:color w:val="222222"/>
          <w:sz w:val="28"/>
          <w:szCs w:val="28"/>
          <w:shd w:val="clear" w:color="auto" w:fill="FFFFFF"/>
          <w:lang w:eastAsia="it-IT"/>
        </w:rPr>
      </w:pP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A5E06">
        <w:rPr>
          <w:rFonts w:eastAsia="Times New Roman" w:cstheme="minorHAnsi"/>
          <w:b/>
          <w:color w:val="222222"/>
          <w:sz w:val="28"/>
          <w:szCs w:val="28"/>
          <w:shd w:val="clear" w:color="auto" w:fill="FFFFFF"/>
          <w:lang w:eastAsia="it-IT"/>
        </w:rPr>
        <w:t>Sezione B (norme specifiche per il personale di segreteria)</w:t>
      </w:r>
      <w:r w:rsidRPr="00197EFA">
        <w:rPr>
          <w:rFonts w:eastAsia="Times New Roman" w:cstheme="minorHAnsi"/>
          <w:b/>
          <w:color w:val="222222"/>
          <w:sz w:val="24"/>
          <w:szCs w:val="24"/>
          <w:lang w:eastAsia="it-IT"/>
        </w:rPr>
        <w:br/>
      </w:r>
      <w:r w:rsidRPr="00197EFA">
        <w:rPr>
          <w:rFonts w:eastAsia="Times New Roman" w:cstheme="minorHAnsi"/>
          <w:color w:val="222222"/>
          <w:sz w:val="24"/>
          <w:szCs w:val="24"/>
          <w:shd w:val="clear" w:color="auto" w:fill="FFFFFF"/>
          <w:lang w:eastAsia="it-IT"/>
        </w:rPr>
        <w:t>Controllare l’accesso agli uffici di segreteria tramite appuntamenti con l’utenza.</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Favorire, ove possibile, rapporti telematici con l’utenza.</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Controllare che, da parte dell’utenza, venga rispettato il distanziamento previsto.</w:t>
      </w:r>
    </w:p>
    <w:p w:rsidR="00493CCE" w:rsidRDefault="00493CCE" w:rsidP="00493CCE">
      <w:pPr>
        <w:spacing w:after="0" w:line="240" w:lineRule="auto"/>
        <w:jc w:val="both"/>
        <w:rPr>
          <w:rFonts w:eastAsia="Times New Roman" w:cstheme="minorHAnsi"/>
          <w:color w:val="222222"/>
          <w:sz w:val="28"/>
          <w:szCs w:val="28"/>
          <w:shd w:val="clear" w:color="auto" w:fill="FFFFFF"/>
          <w:lang w:eastAsia="it-IT"/>
        </w:rPr>
      </w:pP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A5E06">
        <w:rPr>
          <w:rFonts w:eastAsia="Times New Roman" w:cstheme="minorHAnsi"/>
          <w:b/>
          <w:color w:val="222222"/>
          <w:sz w:val="28"/>
          <w:szCs w:val="28"/>
          <w:shd w:val="clear" w:color="auto" w:fill="FFFFFF"/>
          <w:lang w:eastAsia="it-IT"/>
        </w:rPr>
        <w:t>Sezione C (norme specifiche per i collaboratori scolastici)</w:t>
      </w:r>
      <w:r w:rsidRPr="001A5E06">
        <w:rPr>
          <w:rFonts w:eastAsia="Times New Roman" w:cstheme="minorHAnsi"/>
          <w:b/>
          <w:color w:val="222222"/>
          <w:sz w:val="28"/>
          <w:szCs w:val="28"/>
          <w:lang w:eastAsia="it-IT"/>
        </w:rPr>
        <w:br/>
      </w:r>
      <w:r w:rsidRPr="00197EFA">
        <w:rPr>
          <w:rFonts w:eastAsia="Times New Roman" w:cstheme="minorHAnsi"/>
          <w:color w:val="222222"/>
          <w:sz w:val="24"/>
          <w:szCs w:val="24"/>
          <w:shd w:val="clear" w:color="auto" w:fill="FFFFFF"/>
          <w:lang w:eastAsia="it-IT"/>
        </w:rPr>
        <w:t>Compilare il registro per il tracciamento delle presenze di utenti esterni.</w:t>
      </w:r>
      <w:r w:rsidR="00493CCE" w:rsidRPr="00197EFA">
        <w:rPr>
          <w:rFonts w:eastAsia="Times New Roman" w:cstheme="minorHAnsi"/>
          <w:color w:val="222222"/>
          <w:sz w:val="24"/>
          <w:szCs w:val="24"/>
          <w:shd w:val="clear" w:color="auto" w:fill="FFFFFF"/>
          <w:lang w:eastAsia="it-IT"/>
        </w:rPr>
        <w:t xml:space="preserve"> </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Controllare che venga rispettato il distanziamento previsto.</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Essendo la scuola</w:t>
      </w:r>
      <w:r w:rsidR="00493CCE" w:rsidRPr="00197EFA">
        <w:rPr>
          <w:rFonts w:eastAsia="Times New Roman" w:cstheme="minorHAnsi"/>
          <w:color w:val="222222"/>
          <w:sz w:val="24"/>
          <w:szCs w:val="24"/>
          <w:shd w:val="clear" w:color="auto" w:fill="FFFFFF"/>
          <w:lang w:eastAsia="it-IT"/>
        </w:rPr>
        <w:t xml:space="preserve"> </w:t>
      </w:r>
      <w:r w:rsidRPr="00197EFA">
        <w:rPr>
          <w:rFonts w:eastAsia="Times New Roman" w:cstheme="minorHAnsi"/>
          <w:color w:val="222222"/>
          <w:sz w:val="24"/>
          <w:szCs w:val="24"/>
          <w:shd w:val="clear" w:color="auto" w:fill="FFFFFF"/>
          <w:lang w:eastAsia="it-IT"/>
        </w:rPr>
        <w:t>una forma di comunità che potrebbe generare focolai, la pulizia con detergente neutro di superfici in locali generali, in presenza di una situazione epidemiologica con sostenuta circolazione del virus, deve essere integrata con la disinfezione attraverso prodotti con azione virucida prese</w:t>
      </w:r>
      <w:r w:rsidR="00493CCE" w:rsidRPr="00197EFA">
        <w:rPr>
          <w:rFonts w:eastAsia="Times New Roman" w:cstheme="minorHAnsi"/>
          <w:color w:val="222222"/>
          <w:sz w:val="24"/>
          <w:szCs w:val="24"/>
          <w:shd w:val="clear" w:color="auto" w:fill="FFFFFF"/>
          <w:lang w:eastAsia="it-IT"/>
        </w:rPr>
        <w:t>nti nell’istituzione scolastica.</w:t>
      </w:r>
    </w:p>
    <w:p w:rsid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 xml:space="preserve">Si raccomanda di seguire con attenzione i tre punti fermi per il contenimento della diffusione del virus SARS-CoV-2 (Ministero della Salute (22 maggio 2020 </w:t>
      </w:r>
      <w:proofErr w:type="spellStart"/>
      <w:r w:rsidRPr="00197EFA">
        <w:rPr>
          <w:rFonts w:eastAsia="Times New Roman" w:cstheme="minorHAnsi"/>
          <w:color w:val="222222"/>
          <w:sz w:val="24"/>
          <w:szCs w:val="24"/>
          <w:shd w:val="clear" w:color="auto" w:fill="FFFFFF"/>
          <w:lang w:eastAsia="it-IT"/>
        </w:rPr>
        <w:t>prot</w:t>
      </w:r>
      <w:proofErr w:type="spellEnd"/>
      <w:r w:rsidRPr="00197EFA">
        <w:rPr>
          <w:rFonts w:eastAsia="Times New Roman" w:cstheme="minorHAnsi"/>
          <w:color w:val="222222"/>
          <w:sz w:val="24"/>
          <w:szCs w:val="24"/>
          <w:shd w:val="clear" w:color="auto" w:fill="FFFFFF"/>
          <w:lang w:eastAsia="it-IT"/>
        </w:rPr>
        <w:t>, n.17644):</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 pulire accuratamente con acqua e detergenti neutri superfici, oggetti, ecc.</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 disinfettare con prodotti disinfettanti con azione virucida, autorizzati;</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 garantire sempre un adeguato tasso di ventilazione e ricambio d’aria.</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I collaboratori scolastici sono tenuti ad utilizzare i prodotti per l’igiene e per la disinfezione in relazione a quanto stabilito nelle relative istruzioni e ad utilizzare i DPI prescritti per l’uso.</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lastRenderedPageBreak/>
        <w:t xml:space="preserve">I DPI vengono consegnati presso l’ufficio </w:t>
      </w:r>
      <w:r w:rsidR="00493CCE" w:rsidRPr="00197EFA">
        <w:rPr>
          <w:rFonts w:eastAsia="Times New Roman" w:cstheme="minorHAnsi"/>
          <w:color w:val="222222"/>
          <w:sz w:val="24"/>
          <w:szCs w:val="24"/>
          <w:shd w:val="clear" w:color="auto" w:fill="FFFFFF"/>
          <w:lang w:eastAsia="it-IT"/>
        </w:rPr>
        <w:t>Tecnico</w:t>
      </w:r>
      <w:r w:rsidRPr="00197EFA">
        <w:rPr>
          <w:rFonts w:eastAsia="Times New Roman" w:cstheme="minorHAnsi"/>
          <w:color w:val="222222"/>
          <w:sz w:val="24"/>
          <w:szCs w:val="24"/>
          <w:shd w:val="clear" w:color="auto" w:fill="FFFFFF"/>
          <w:lang w:eastAsia="it-IT"/>
        </w:rPr>
        <w:t xml:space="preserve"> e vanno richiesti una volta terminati. Si raccomanda di seguire attentamente le istruzioni che vengono fornite per il loro corretto utilizzo.</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Per quanto concerne la pulizia e la disinfezione si dovrà porre particolare attenzione alle superfici più toccate quali maniglie e barre delle porte, delle finestre, sedie e braccioli, tavoli/banchi/cattedre, interruttori della luce, corrimano, rubinetti dell’acqua, pulsanti dell’ascensore, distributori automatici di cibi e bevande, ecc. utilizzando prodotti disinfettanti con azione virucida e areando i locali.</w:t>
      </w:r>
    </w:p>
    <w:p w:rsidR="00493CCE" w:rsidRPr="00197EFA" w:rsidRDefault="00493CCE"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Qualora vengano usati</w:t>
      </w:r>
      <w:r w:rsidR="001A5E06" w:rsidRPr="00197EFA">
        <w:rPr>
          <w:rFonts w:eastAsia="Times New Roman" w:cstheme="minorHAnsi"/>
          <w:color w:val="222222"/>
          <w:sz w:val="24"/>
          <w:szCs w:val="24"/>
          <w:shd w:val="clear" w:color="auto" w:fill="FFFFFF"/>
          <w:lang w:eastAsia="it-IT"/>
        </w:rPr>
        <w:t xml:space="preserve"> prodotti disinfettanti</w:t>
      </w:r>
      <w:r w:rsidRPr="00197EFA">
        <w:rPr>
          <w:rFonts w:eastAsia="Times New Roman" w:cstheme="minorHAnsi"/>
          <w:color w:val="222222"/>
          <w:sz w:val="24"/>
          <w:szCs w:val="24"/>
          <w:shd w:val="clear" w:color="auto" w:fill="FFFFFF"/>
          <w:lang w:eastAsia="it-IT"/>
        </w:rPr>
        <w:t xml:space="preserve">, </w:t>
      </w:r>
      <w:r w:rsidR="001A5E06" w:rsidRPr="00197EFA">
        <w:rPr>
          <w:rFonts w:eastAsia="Times New Roman" w:cstheme="minorHAnsi"/>
          <w:color w:val="222222"/>
          <w:sz w:val="24"/>
          <w:szCs w:val="24"/>
          <w:shd w:val="clear" w:color="auto" w:fill="FFFFFF"/>
          <w:lang w:eastAsia="it-IT"/>
        </w:rPr>
        <w:t>si raccomanda di fare seguire alla disinfezione anche la fase di risciacquo</w:t>
      </w:r>
      <w:r w:rsidRPr="00197EFA">
        <w:rPr>
          <w:rFonts w:eastAsia="Times New Roman" w:cstheme="minorHAnsi"/>
          <w:color w:val="222222"/>
          <w:sz w:val="24"/>
          <w:szCs w:val="24"/>
          <w:shd w:val="clear" w:color="auto" w:fill="FFFFFF"/>
          <w:lang w:eastAsia="it-IT"/>
        </w:rPr>
        <w:t>.</w:t>
      </w:r>
    </w:p>
    <w:p w:rsidR="00493CCE" w:rsidRPr="00197EFA" w:rsidRDefault="00493CCE"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 xml:space="preserve"> </w:t>
      </w:r>
      <w:r w:rsidR="001A5E06" w:rsidRPr="00197EFA">
        <w:rPr>
          <w:rFonts w:eastAsia="Times New Roman" w:cstheme="minorHAnsi"/>
          <w:color w:val="222222"/>
          <w:sz w:val="24"/>
          <w:szCs w:val="24"/>
          <w:shd w:val="clear" w:color="auto" w:fill="FFFFFF"/>
          <w:lang w:eastAsia="it-IT"/>
        </w:rPr>
        <w:t>I servizi igienici sono dei punti di particolare criticità nella prevenzione del rischio. Pertanto dovrà essere posta particolare attenzione alle misure già poste in essere per la pulizia giornaliera dei servizi igienici con prodotti specifici. In tali locali, se dotati di finestre, queste devono rimanere sempre aperte; se privi di finestre, gli estrattori di aria devono essere mantenuti in funzione per l’intero orario scolastico.</w:t>
      </w:r>
      <w:r w:rsidRPr="00197EFA">
        <w:rPr>
          <w:rFonts w:eastAsia="Times New Roman" w:cstheme="minorHAnsi"/>
          <w:color w:val="222222"/>
          <w:sz w:val="24"/>
          <w:szCs w:val="24"/>
          <w:shd w:val="clear" w:color="auto" w:fill="FFFFFF"/>
          <w:lang w:eastAsia="it-IT"/>
        </w:rPr>
        <w:t xml:space="preserve"> </w:t>
      </w:r>
    </w:p>
    <w:p w:rsid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Compilare e sottoscrivere il registro delle pulizie con la massima attenzione.</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bookmarkStart w:id="0" w:name="_GoBack"/>
      <w:bookmarkEnd w:id="0"/>
      <w:r w:rsidRPr="00197EFA">
        <w:rPr>
          <w:rFonts w:eastAsia="Times New Roman" w:cstheme="minorHAnsi"/>
          <w:color w:val="222222"/>
          <w:sz w:val="24"/>
          <w:szCs w:val="24"/>
          <w:shd w:val="clear" w:color="auto" w:fill="FFFFFF"/>
          <w:lang w:eastAsia="it-IT"/>
        </w:rPr>
        <w:t>Osservare scrupolosamente le tabelle[c] relative alla frequenza della pulizia e sanificazione degli ambienti.</w:t>
      </w:r>
    </w:p>
    <w:p w:rsidR="00197EFA" w:rsidRPr="00197EFA" w:rsidRDefault="001A5E06" w:rsidP="00493CCE">
      <w:pPr>
        <w:spacing w:after="0" w:line="240" w:lineRule="auto"/>
        <w:jc w:val="both"/>
        <w:rPr>
          <w:rFonts w:eastAsia="Times New Roman" w:cstheme="minorHAnsi"/>
          <w:color w:val="FF0000"/>
          <w:sz w:val="24"/>
          <w:szCs w:val="24"/>
          <w:shd w:val="clear" w:color="auto" w:fill="FFFFFF"/>
          <w:lang w:eastAsia="it-IT"/>
        </w:rPr>
      </w:pPr>
      <w:r w:rsidRPr="00197EFA">
        <w:rPr>
          <w:rFonts w:eastAsia="Times New Roman" w:cstheme="minorHAnsi"/>
          <w:color w:val="FF0000"/>
          <w:sz w:val="24"/>
          <w:szCs w:val="24"/>
          <w:shd w:val="clear" w:color="auto" w:fill="FFFFFF"/>
          <w:lang w:eastAsia="it-IT"/>
        </w:rPr>
        <w:t>Indicazioni per l’eventuale sanificazione straordinaria della scuola (Indicazioni operative per la gestione di casi e focolai di SARS-Cov-2 nelle scuole e nei servizi educativi dell’infanzia - Versione 21 agosto 2020 Rapporto ISS COVID – 19 N.58/2020):</w:t>
      </w:r>
      <w:r w:rsidR="00197EFA" w:rsidRPr="00197EFA">
        <w:rPr>
          <w:rFonts w:eastAsia="Times New Roman" w:cstheme="minorHAnsi"/>
          <w:color w:val="FF0000"/>
          <w:sz w:val="24"/>
          <w:szCs w:val="24"/>
          <w:shd w:val="clear" w:color="auto" w:fill="FFFFFF"/>
          <w:lang w:eastAsia="it-IT"/>
        </w:rPr>
        <w:t xml:space="preserve"> </w:t>
      </w:r>
      <w:r w:rsidRPr="00197EFA">
        <w:rPr>
          <w:rFonts w:eastAsia="Times New Roman" w:cstheme="minorHAnsi"/>
          <w:color w:val="FF0000"/>
          <w:sz w:val="24"/>
          <w:szCs w:val="24"/>
          <w:shd w:val="clear" w:color="auto" w:fill="FFFFFF"/>
          <w:lang w:eastAsia="it-IT"/>
        </w:rPr>
        <w:t xml:space="preserve">La sanificazione va effettuata se sono trascorsi 7 giorni o meno da quando la persona </w:t>
      </w:r>
      <w:r w:rsidR="00197EFA" w:rsidRPr="00197EFA">
        <w:rPr>
          <w:rFonts w:eastAsia="Times New Roman" w:cstheme="minorHAnsi"/>
          <w:color w:val="FF0000"/>
          <w:sz w:val="24"/>
          <w:szCs w:val="24"/>
          <w:shd w:val="clear" w:color="auto" w:fill="FFFFFF"/>
          <w:lang w:eastAsia="it-IT"/>
        </w:rPr>
        <w:t>p</w:t>
      </w:r>
      <w:r w:rsidRPr="00197EFA">
        <w:rPr>
          <w:rFonts w:eastAsia="Times New Roman" w:cstheme="minorHAnsi"/>
          <w:color w:val="FF0000"/>
          <w:sz w:val="24"/>
          <w:szCs w:val="24"/>
          <w:shd w:val="clear" w:color="auto" w:fill="FFFFFF"/>
          <w:lang w:eastAsia="it-IT"/>
        </w:rPr>
        <w:t>ositiva ha visitato o utilizzato la struttura.</w:t>
      </w:r>
      <w:r w:rsidR="00197EFA" w:rsidRPr="00197EFA">
        <w:rPr>
          <w:rFonts w:eastAsia="Times New Roman" w:cstheme="minorHAnsi"/>
          <w:color w:val="FF0000"/>
          <w:sz w:val="24"/>
          <w:szCs w:val="24"/>
          <w:shd w:val="clear" w:color="auto" w:fill="FFFFFF"/>
          <w:lang w:eastAsia="it-IT"/>
        </w:rPr>
        <w:t xml:space="preserve"> </w:t>
      </w:r>
      <w:r w:rsidRPr="00197EFA">
        <w:rPr>
          <w:rFonts w:eastAsia="Times New Roman" w:cstheme="minorHAnsi"/>
          <w:color w:val="FF0000"/>
          <w:sz w:val="24"/>
          <w:szCs w:val="24"/>
          <w:shd w:val="clear" w:color="auto" w:fill="FFFFFF"/>
          <w:lang w:eastAsia="it-IT"/>
        </w:rPr>
        <w:t>Chiudere le aree utilizzate dalla persona positiva fino al completamento della sanificazione.</w:t>
      </w:r>
      <w:r w:rsidR="00197EFA" w:rsidRPr="00197EFA">
        <w:rPr>
          <w:rFonts w:eastAsia="Times New Roman" w:cstheme="minorHAnsi"/>
          <w:color w:val="FF0000"/>
          <w:sz w:val="24"/>
          <w:szCs w:val="24"/>
          <w:shd w:val="clear" w:color="auto" w:fill="FFFFFF"/>
          <w:lang w:eastAsia="it-IT"/>
        </w:rPr>
        <w:t xml:space="preserve"> </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Aprire porte e finestre per favorire la circolazione dell'aria nell’ambiente.</w:t>
      </w:r>
    </w:p>
    <w:p w:rsidR="00493CCE" w:rsidRPr="00197EFA" w:rsidRDefault="001A5E06" w:rsidP="00493CCE">
      <w:pPr>
        <w:spacing w:after="0" w:line="240" w:lineRule="auto"/>
        <w:jc w:val="both"/>
        <w:rPr>
          <w:rFonts w:eastAsia="Times New Roman" w:cstheme="minorHAnsi"/>
          <w:color w:val="222222"/>
          <w:sz w:val="24"/>
          <w:szCs w:val="24"/>
          <w:shd w:val="clear" w:color="auto" w:fill="FFFFFF"/>
          <w:lang w:eastAsia="it-IT"/>
        </w:rPr>
      </w:pPr>
      <w:r w:rsidRPr="00197EFA">
        <w:rPr>
          <w:rFonts w:eastAsia="Times New Roman" w:cstheme="minorHAnsi"/>
          <w:color w:val="222222"/>
          <w:sz w:val="24"/>
          <w:szCs w:val="24"/>
          <w:shd w:val="clear" w:color="auto" w:fill="FFFFFF"/>
          <w:lang w:eastAsia="it-IT"/>
        </w:rPr>
        <w:t>Sanificare (pulire e disinfettare) tutte le aree utilizzate dalla persona positiva, come uffici, aule, bagni e aree comuni.</w:t>
      </w:r>
    </w:p>
    <w:p w:rsidR="001A5E06" w:rsidRPr="00197EFA" w:rsidRDefault="001A5E06" w:rsidP="00493CCE">
      <w:pPr>
        <w:spacing w:after="0" w:line="240" w:lineRule="auto"/>
        <w:jc w:val="both"/>
        <w:rPr>
          <w:rFonts w:eastAsia="Times New Roman" w:cstheme="minorHAnsi"/>
          <w:sz w:val="24"/>
          <w:szCs w:val="24"/>
          <w:lang w:eastAsia="it-IT"/>
        </w:rPr>
      </w:pPr>
      <w:r w:rsidRPr="00197EFA">
        <w:rPr>
          <w:rFonts w:eastAsia="Times New Roman" w:cstheme="minorHAnsi"/>
          <w:color w:val="222222"/>
          <w:sz w:val="24"/>
          <w:szCs w:val="24"/>
          <w:shd w:val="clear" w:color="auto" w:fill="FFFFFF"/>
          <w:lang w:eastAsia="it-IT"/>
        </w:rPr>
        <w:t>Continuare con la pulizia e la disinfezione ordinaria.</w:t>
      </w:r>
    </w:p>
    <w:p w:rsidR="00AB575D" w:rsidRPr="00493CCE" w:rsidRDefault="00197EFA" w:rsidP="00493CCE">
      <w:pPr>
        <w:jc w:val="both"/>
        <w:rPr>
          <w:rFonts w:cstheme="minorHAnsi"/>
          <w:sz w:val="28"/>
          <w:szCs w:val="28"/>
        </w:rPr>
      </w:pPr>
    </w:p>
    <w:sectPr w:rsidR="00AB575D" w:rsidRPr="00493C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20"/>
    <w:rsid w:val="00197EFA"/>
    <w:rsid w:val="001A5E06"/>
    <w:rsid w:val="00493CCE"/>
    <w:rsid w:val="004F6A20"/>
    <w:rsid w:val="005422F5"/>
    <w:rsid w:val="008E0B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31CA"/>
  <w15:chartTrackingRefBased/>
  <w15:docId w15:val="{67D0CC13-CE68-472E-BF55-10915FFC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4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4893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Savarese</dc:creator>
  <cp:keywords/>
  <dc:description/>
  <cp:lastModifiedBy>Alessandra Savarese</cp:lastModifiedBy>
  <cp:revision>3</cp:revision>
  <dcterms:created xsi:type="dcterms:W3CDTF">2020-08-24T15:24:00Z</dcterms:created>
  <dcterms:modified xsi:type="dcterms:W3CDTF">2020-08-29T09:08:00Z</dcterms:modified>
</cp:coreProperties>
</file>